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6A" w:rsidRDefault="000B7D6A"/>
    <w:tbl>
      <w:tblPr>
        <w:tblW w:w="82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4"/>
        <w:gridCol w:w="5406"/>
      </w:tblGrid>
      <w:tr w:rsidR="00A9235C" w:rsidRPr="00A9235C" w:rsidTr="000B7D6A">
        <w:tc>
          <w:tcPr>
            <w:tcW w:w="0" w:type="auto"/>
            <w:gridSpan w:val="2"/>
            <w:hideMark/>
          </w:tcPr>
          <w:p w:rsidR="00A9235C" w:rsidRPr="00A9235C" w:rsidRDefault="00A9235C" w:rsidP="00A9235C">
            <w:pPr>
              <w:spacing w:before="100" w:beforeAutospacing="1" w:after="100" w:afterAutospacing="1" w:line="255" w:lineRule="atLeast"/>
              <w:outlineLvl w:val="0"/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</w:pPr>
            <w:r w:rsidRPr="00A9235C"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  <w:t>Appropriate referral criteria:</w:t>
            </w:r>
          </w:p>
        </w:tc>
      </w:tr>
      <w:tr w:rsidR="00A9235C" w:rsidRPr="00A9235C" w:rsidTr="000B7D6A">
        <w:tc>
          <w:tcPr>
            <w:tcW w:w="0" w:type="auto"/>
            <w:gridSpan w:val="2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36D3B4A9" wp14:editId="72C67548">
                  <wp:extent cx="190500" cy="152400"/>
                  <wp:effectExtent l="0" t="0" r="0" b="0"/>
                  <wp:docPr id="1" name="Picture 1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Female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2705" w:type="dxa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428E4CB5" wp14:editId="682197D7">
                  <wp:extent cx="190500" cy="152400"/>
                  <wp:effectExtent l="0" t="0" r="0" b="0"/>
                  <wp:docPr id="2" name="Picture 2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hideMark/>
          </w:tcPr>
          <w:p w:rsidR="00A9235C" w:rsidRPr="00A9235C" w:rsidRDefault="006315A5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7</w:t>
            </w:r>
            <w:bookmarkStart w:id="0" w:name="_GoBack"/>
            <w:bookmarkEnd w:id="0"/>
            <w:r w:rsidR="00A9235C"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 xml:space="preserve"> to 17 years of age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19F12165" wp14:editId="529AEC0B">
                  <wp:extent cx="190500" cy="152400"/>
                  <wp:effectExtent l="0" t="0" r="0" b="0"/>
                  <wp:docPr id="3" name="Picture 3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In DCFS custody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1C5E3F5C" wp14:editId="66B16C55">
                  <wp:extent cx="190500" cy="152400"/>
                  <wp:effectExtent l="0" t="0" r="0" b="0"/>
                  <wp:docPr id="4" name="Picture 4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Intellectually capable of benefiting from the program (Full-Scale IQ = 70 or above)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3F95F6C2" wp14:editId="7728504F">
                  <wp:extent cx="190500" cy="152400"/>
                  <wp:effectExtent l="0" t="0" r="0" b="0"/>
                  <wp:docPr id="5" name="Picture 5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Able to live in the community without danger to self or others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609DCCC0" wp14:editId="20C4CABA">
                  <wp:extent cx="190500" cy="152400"/>
                  <wp:effectExtent l="0" t="0" r="0" b="0"/>
                  <wp:docPr id="6" name="Picture 6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Enrolled in an educational program (i.e. public school, day treatment, or vocational).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gridSpan w:val="2"/>
            <w:hideMark/>
          </w:tcPr>
          <w:p w:rsidR="00A9235C" w:rsidRPr="00A9235C" w:rsidRDefault="00A9235C" w:rsidP="00A9235C">
            <w:pPr>
              <w:spacing w:before="100" w:beforeAutospacing="1" w:after="100" w:afterAutospacing="1" w:line="255" w:lineRule="atLeast"/>
              <w:outlineLvl w:val="0"/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</w:pPr>
            <w:r w:rsidRPr="00A9235C"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  <w:t>Criteria NOT appropriate: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A20767" wp14:editId="3B02DF59">
                  <wp:extent cx="190500" cy="152400"/>
                  <wp:effectExtent l="0" t="0" r="0" b="0"/>
                  <wp:docPr id="7" name="Picture 7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Recent fire</w:t>
            </w:r>
            <w:r w:rsidR="000B7D6A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 xml:space="preserve"> </w:t>
            </w: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setting behavior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783F2681" wp14:editId="29B52684">
                  <wp:extent cx="190500" cy="152400"/>
                  <wp:effectExtent l="0" t="0" r="0" b="0"/>
                  <wp:docPr id="8" name="Picture 8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Recent assaultive behavior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25934EFA" wp14:editId="1F498911">
                  <wp:extent cx="190500" cy="152400"/>
                  <wp:effectExtent l="0" t="0" r="0" b="0"/>
                  <wp:docPr id="9" name="Picture 9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Recent sexual acting out behavior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631C0626" wp14:editId="4524C9C1">
                  <wp:extent cx="190500" cy="152400"/>
                  <wp:effectExtent l="0" t="0" r="0" b="0"/>
                  <wp:docPr id="10" name="Picture 10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History of sexual offending behavior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2F5CC4CF" wp14:editId="14F70EEC">
                  <wp:extent cx="190500" cy="152400"/>
                  <wp:effectExtent l="0" t="0" r="0" b="0"/>
                  <wp:docPr id="11" name="Picture 11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Active drug or alcohol problems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65041F6A" wp14:editId="6A3621BD">
                  <wp:extent cx="190500" cy="152400"/>
                  <wp:effectExtent l="0" t="0" r="0" b="0"/>
                  <wp:docPr id="12" name="Picture 12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Chronic or recent runaway behaviors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39B92FA5" wp14:editId="10659A92">
                  <wp:extent cx="190500" cy="152400"/>
                  <wp:effectExtent l="0" t="0" r="0" b="0"/>
                  <wp:docPr id="13" name="Picture 13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Recent suicide attempts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24E78D69" wp14:editId="6228BBBA">
                  <wp:extent cx="190500" cy="152400"/>
                  <wp:effectExtent l="0" t="0" r="0" b="0"/>
                  <wp:docPr id="14" name="Picture 14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Active psychosis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4FB6AC74" wp14:editId="2E02CED6">
                  <wp:extent cx="190500" cy="152400"/>
                  <wp:effectExtent l="0" t="0" r="0" b="0"/>
                  <wp:docPr id="15" name="Picture 15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Felony Conviction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gridSpan w:val="2"/>
            <w:hideMark/>
          </w:tcPr>
          <w:p w:rsidR="000B7D6A" w:rsidRDefault="000B7D6A" w:rsidP="00A9235C">
            <w:pPr>
              <w:spacing w:before="100" w:beforeAutospacing="1" w:after="100" w:afterAutospacing="1" w:line="255" w:lineRule="atLeast"/>
              <w:outlineLvl w:val="0"/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</w:pPr>
          </w:p>
          <w:p w:rsidR="00A9235C" w:rsidRPr="00A9235C" w:rsidRDefault="00A9235C" w:rsidP="00A9235C">
            <w:pPr>
              <w:spacing w:before="100" w:beforeAutospacing="1" w:after="100" w:afterAutospacing="1" w:line="255" w:lineRule="atLeast"/>
              <w:outlineLvl w:val="0"/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</w:pPr>
            <w:r w:rsidRPr="00A9235C">
              <w:rPr>
                <w:rFonts w:ascii="Arial" w:eastAsia="Times New Roman" w:hAnsi="Arial" w:cs="Arial"/>
                <w:b/>
                <w:bCs/>
                <w:color w:val="6B8E23"/>
                <w:kern w:val="36"/>
                <w:sz w:val="24"/>
                <w:szCs w:val="24"/>
              </w:rPr>
              <w:t>Necessary Information for Screening Process</w:t>
            </w:r>
          </w:p>
        </w:tc>
      </w:tr>
      <w:tr w:rsidR="00A9235C" w:rsidRPr="00A9235C" w:rsidTr="000B7D6A">
        <w:tc>
          <w:tcPr>
            <w:tcW w:w="0" w:type="auto"/>
            <w:gridSpan w:val="2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3CC5A269" wp14:editId="04F4789B">
                  <wp:extent cx="190500" cy="152400"/>
                  <wp:effectExtent l="0" t="0" r="0" b="0"/>
                  <wp:docPr id="16" name="Picture 16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Primary Care Physician referral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C37959" wp14:editId="33131729">
                  <wp:extent cx="190500" cy="152400"/>
                  <wp:effectExtent l="0" t="0" r="0" b="0"/>
                  <wp:docPr id="17" name="Picture 17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DCFS intake summary and/or other records reflecting family history and child's behaviors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7E6C52D6" wp14:editId="1CB2DEDF">
                  <wp:extent cx="190500" cy="152400"/>
                  <wp:effectExtent l="0" t="0" r="0" b="0"/>
                  <wp:docPr id="18" name="Picture 18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Placement History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151CBF8C" wp14:editId="0AED099F">
                  <wp:extent cx="190500" cy="152400"/>
                  <wp:effectExtent l="0" t="0" r="0" b="0"/>
                  <wp:docPr id="19" name="Picture 19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Arial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Arial"/>
                <w:color w:val="666666"/>
                <w:sz w:val="18"/>
                <w:szCs w:val="18"/>
              </w:rPr>
              <w:t>Psychiatric treatment records</w:t>
            </w:r>
          </w:p>
        </w:tc>
      </w:tr>
      <w:tr w:rsidR="00A9235C" w:rsidRPr="00A9235C" w:rsidTr="000B7D6A">
        <w:trPr>
          <w:gridAfter w:val="1"/>
          <w:wAfter w:w="5545" w:type="dxa"/>
        </w:trPr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Medical history and any pertinent medical records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 wp14:anchorId="256D9062" wp14:editId="7748C655">
                  <wp:extent cx="190500" cy="152400"/>
                  <wp:effectExtent l="0" t="0" r="0" b="0"/>
                  <wp:docPr id="20" name="Picture 20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Birth Certificate, Social Security card, Immunization Record, Medicaid number, Medical Passport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 </w:t>
            </w:r>
          </w:p>
        </w:tc>
      </w:tr>
      <w:tr w:rsidR="00A9235C" w:rsidRPr="00A9235C" w:rsidTr="000B7D6A"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 wp14:anchorId="734CE630" wp14:editId="6827B632">
                  <wp:extent cx="190500" cy="152400"/>
                  <wp:effectExtent l="0" t="0" r="0" b="0"/>
                  <wp:docPr id="21" name="Picture 21" descr="http://www.youthhome.org/images/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outhhome.org/images/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235C" w:rsidRPr="00A9235C" w:rsidRDefault="00A9235C" w:rsidP="00A9235C">
            <w:pPr>
              <w:spacing w:after="0" w:line="255" w:lineRule="atLeast"/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</w:pPr>
            <w:r w:rsidRPr="00A9235C">
              <w:rPr>
                <w:rFonts w:ascii="Asap" w:eastAsia="Times New Roman" w:hAnsi="Asap" w:cs="Times New Roman"/>
                <w:color w:val="666666"/>
                <w:sz w:val="18"/>
                <w:szCs w:val="18"/>
              </w:rPr>
              <w:t>School records</w:t>
            </w:r>
          </w:p>
        </w:tc>
      </w:tr>
    </w:tbl>
    <w:p w:rsidR="00A9235C" w:rsidRPr="00A9235C" w:rsidRDefault="00A9235C" w:rsidP="00A9235C">
      <w:pPr>
        <w:shd w:val="clear" w:color="auto" w:fill="FFFFFF"/>
        <w:spacing w:before="100" w:beforeAutospacing="1" w:after="100" w:afterAutospacing="1" w:line="255" w:lineRule="atLeast"/>
        <w:rPr>
          <w:rFonts w:ascii="Asap" w:eastAsia="Times New Roman" w:hAnsi="Asap" w:cs="Times New Roman"/>
          <w:color w:val="666666"/>
          <w:sz w:val="18"/>
          <w:szCs w:val="18"/>
        </w:rPr>
      </w:pPr>
      <w:r w:rsidRPr="00A9235C">
        <w:rPr>
          <w:rFonts w:ascii="Asap" w:eastAsia="Times New Roman" w:hAnsi="Asap" w:cs="Times New Roman"/>
          <w:color w:val="666666"/>
          <w:sz w:val="18"/>
          <w:szCs w:val="18"/>
        </w:rPr>
        <w:t> </w:t>
      </w:r>
    </w:p>
    <w:p w:rsidR="00A9235C" w:rsidRPr="00A9235C" w:rsidRDefault="00A9235C" w:rsidP="00A9235C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sap" w:eastAsia="Times New Roman" w:hAnsi="Asap" w:cs="Times New Roman"/>
          <w:b/>
          <w:bCs/>
          <w:color w:val="6B8E23"/>
          <w:kern w:val="36"/>
          <w:sz w:val="24"/>
          <w:szCs w:val="24"/>
        </w:rPr>
      </w:pPr>
      <w:r w:rsidRPr="00A9235C">
        <w:rPr>
          <w:rFonts w:ascii="Asap" w:eastAsia="Times New Roman" w:hAnsi="Asap" w:cs="Times New Roman"/>
          <w:b/>
          <w:bCs/>
          <w:color w:val="6B8E23"/>
          <w:kern w:val="36"/>
          <w:sz w:val="24"/>
          <w:szCs w:val="24"/>
        </w:rPr>
        <w:t>Patient Discharge - What to Expect</w:t>
      </w:r>
    </w:p>
    <w:p w:rsidR="00A9235C" w:rsidRPr="00A9235C" w:rsidRDefault="00A9235C" w:rsidP="00A9235C">
      <w:pPr>
        <w:shd w:val="clear" w:color="auto" w:fill="FFFFFF"/>
        <w:spacing w:before="100" w:beforeAutospacing="1" w:after="100" w:afterAutospacing="1" w:line="255" w:lineRule="atLeast"/>
        <w:rPr>
          <w:rFonts w:ascii="Asap" w:eastAsia="Times New Roman" w:hAnsi="Asap" w:cs="Times New Roman"/>
          <w:color w:val="666666"/>
          <w:sz w:val="18"/>
          <w:szCs w:val="18"/>
        </w:rPr>
      </w:pPr>
      <w:r w:rsidRPr="00A9235C">
        <w:rPr>
          <w:rFonts w:ascii="Asap" w:eastAsia="Times New Roman" w:hAnsi="Asap" w:cs="Times New Roman"/>
          <w:color w:val="666666"/>
          <w:sz w:val="18"/>
          <w:szCs w:val="18"/>
        </w:rPr>
        <w:br/>
        <w:t>Planning for a patient’s discharge is an importa</w:t>
      </w:r>
      <w:r w:rsidR="000B7D6A">
        <w:rPr>
          <w:rFonts w:ascii="Asap" w:eastAsia="Times New Roman" w:hAnsi="Asap" w:cs="Times New Roman"/>
          <w:color w:val="666666"/>
          <w:sz w:val="18"/>
          <w:szCs w:val="18"/>
        </w:rPr>
        <w:t>nt step in the overall care at Raven House</w:t>
      </w:r>
      <w:proofErr w:type="gramStart"/>
      <w:r w:rsidRPr="00A9235C">
        <w:rPr>
          <w:rFonts w:ascii="Asap" w:eastAsia="Times New Roman" w:hAnsi="Asap" w:cs="Times New Roman"/>
          <w:color w:val="666666"/>
          <w:sz w:val="18"/>
          <w:szCs w:val="18"/>
        </w:rPr>
        <w:t>..</w:t>
      </w:r>
      <w:proofErr w:type="gramEnd"/>
      <w:r w:rsidR="000B7D6A">
        <w:rPr>
          <w:rFonts w:ascii="Asap" w:eastAsia="Times New Roman" w:hAnsi="Asap" w:cs="Times New Roman"/>
          <w:color w:val="666666"/>
          <w:sz w:val="18"/>
          <w:szCs w:val="18"/>
        </w:rPr>
        <w:t xml:space="preserve"> Our goal is to provide youth</w:t>
      </w:r>
      <w:r w:rsidRPr="00A9235C">
        <w:rPr>
          <w:rFonts w:ascii="Asap" w:eastAsia="Times New Roman" w:hAnsi="Asap" w:cs="Times New Roman"/>
          <w:color w:val="666666"/>
          <w:sz w:val="18"/>
          <w:szCs w:val="18"/>
        </w:rPr>
        <w:t xml:space="preserve"> with the life skills necessary to function in a home setting. </w:t>
      </w:r>
    </w:p>
    <w:p w:rsidR="00A9235C" w:rsidRPr="00A9235C" w:rsidRDefault="00A9235C" w:rsidP="00A9235C">
      <w:pPr>
        <w:shd w:val="clear" w:color="auto" w:fill="FFFFFF"/>
        <w:spacing w:before="100" w:beforeAutospacing="1" w:after="100" w:afterAutospacing="1" w:line="255" w:lineRule="atLeast"/>
        <w:rPr>
          <w:rFonts w:ascii="Asap" w:eastAsia="Times New Roman" w:hAnsi="Asap" w:cs="Times New Roman"/>
          <w:color w:val="666666"/>
          <w:sz w:val="18"/>
          <w:szCs w:val="18"/>
        </w:rPr>
      </w:pPr>
      <w:r w:rsidRPr="00A9235C">
        <w:rPr>
          <w:rFonts w:ascii="Asap" w:eastAsia="Times New Roman" w:hAnsi="Asap" w:cs="Times New Roman"/>
          <w:color w:val="666666"/>
          <w:sz w:val="18"/>
          <w:szCs w:val="18"/>
        </w:rPr>
        <w:t> </w:t>
      </w:r>
    </w:p>
    <w:p w:rsidR="008C17C5" w:rsidRDefault="008C17C5"/>
    <w:sectPr w:rsidR="008C17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8E" w:rsidRDefault="003C5F8E" w:rsidP="000B7D6A">
      <w:pPr>
        <w:spacing w:after="0" w:line="240" w:lineRule="auto"/>
      </w:pPr>
      <w:r>
        <w:separator/>
      </w:r>
    </w:p>
  </w:endnote>
  <w:endnote w:type="continuationSeparator" w:id="0">
    <w:p w:rsidR="003C5F8E" w:rsidRDefault="003C5F8E" w:rsidP="000B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sap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8E" w:rsidRDefault="003C5F8E" w:rsidP="000B7D6A">
      <w:pPr>
        <w:spacing w:after="0" w:line="240" w:lineRule="auto"/>
      </w:pPr>
      <w:r>
        <w:separator/>
      </w:r>
    </w:p>
  </w:footnote>
  <w:footnote w:type="continuationSeparator" w:id="0">
    <w:p w:rsidR="003C5F8E" w:rsidRDefault="003C5F8E" w:rsidP="000B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A" w:rsidRDefault="000B7D6A" w:rsidP="000B7D6A">
    <w:pPr>
      <w:pStyle w:val="Header"/>
      <w:tabs>
        <w:tab w:val="clear" w:pos="4680"/>
        <w:tab w:val="clear" w:pos="9360"/>
        <w:tab w:val="left" w:pos="1860"/>
      </w:tabs>
    </w:pPr>
    <w:r>
      <w:rPr>
        <w:noProof/>
      </w:rPr>
      <w:drawing>
        <wp:inline distT="0" distB="0" distL="0" distR="0" wp14:anchorId="007C59C9" wp14:editId="3D8D2519">
          <wp:extent cx="1162050" cy="1076325"/>
          <wp:effectExtent l="0" t="0" r="0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9" cy="10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C"/>
    <w:rsid w:val="000B7D6A"/>
    <w:rsid w:val="003C5F8E"/>
    <w:rsid w:val="006315A5"/>
    <w:rsid w:val="008C17C5"/>
    <w:rsid w:val="00A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A"/>
  </w:style>
  <w:style w:type="paragraph" w:styleId="Footer">
    <w:name w:val="footer"/>
    <w:basedOn w:val="Normal"/>
    <w:link w:val="FooterChar"/>
    <w:uiPriority w:val="99"/>
    <w:unhideWhenUsed/>
    <w:rsid w:val="000B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A"/>
  </w:style>
  <w:style w:type="paragraph" w:styleId="Footer">
    <w:name w:val="footer"/>
    <w:basedOn w:val="Normal"/>
    <w:link w:val="FooterChar"/>
    <w:uiPriority w:val="99"/>
    <w:unhideWhenUsed/>
    <w:rsid w:val="000B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048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8258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Roshawn Sample</dc:creator>
  <cp:lastModifiedBy>Roshawn Sample</cp:lastModifiedBy>
  <cp:revision>2</cp:revision>
  <cp:lastPrinted>2016-10-14T20:20:00Z</cp:lastPrinted>
  <dcterms:created xsi:type="dcterms:W3CDTF">2016-10-14T20:20:00Z</dcterms:created>
  <dcterms:modified xsi:type="dcterms:W3CDTF">2016-10-14T20:20:00Z</dcterms:modified>
</cp:coreProperties>
</file>